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FD2E" w14:textId="129BD7D4" w:rsidR="006B67B4" w:rsidRDefault="00D60A7D">
      <w:r>
        <w:rPr>
          <w:rFonts w:hint="eastAsia"/>
        </w:rPr>
        <w:t>南海トラフを震源とする</w:t>
      </w:r>
      <w:r w:rsidR="00154F5D">
        <w:rPr>
          <w:rFonts w:hint="eastAsia"/>
        </w:rPr>
        <w:t>地震に関するお知らせ（第</w:t>
      </w:r>
      <w:r w:rsidR="00E67188">
        <w:rPr>
          <w:rFonts w:hint="eastAsia"/>
        </w:rPr>
        <w:t>１</w:t>
      </w:r>
      <w:r w:rsidR="00154F5D">
        <w:rPr>
          <w:rFonts w:hint="eastAsia"/>
        </w:rPr>
        <w:t>報）</w:t>
      </w:r>
    </w:p>
    <w:p w14:paraId="11A3BC3C" w14:textId="43F1BE65" w:rsidR="00154F5D" w:rsidRDefault="006758A2" w:rsidP="006758A2">
      <w:pPr>
        <w:jc w:val="right"/>
      </w:pPr>
      <w:r>
        <w:rPr>
          <w:rFonts w:hint="eastAsia"/>
        </w:rPr>
        <w:t>20</w:t>
      </w:r>
      <w:r w:rsidR="00E67188">
        <w:rPr>
          <w:rFonts w:hint="eastAsia"/>
        </w:rPr>
        <w:t>2</w:t>
      </w:r>
      <w:r w:rsidR="00D60A7D">
        <w:rPr>
          <w:rFonts w:hint="eastAsia"/>
        </w:rPr>
        <w:t>5</w:t>
      </w:r>
      <w:r>
        <w:rPr>
          <w:rFonts w:hint="eastAsia"/>
        </w:rPr>
        <w:t>年</w:t>
      </w:r>
      <w:r w:rsidR="00D60A7D">
        <w:rPr>
          <w:rFonts w:hint="eastAsia"/>
        </w:rPr>
        <w:t>8</w:t>
      </w:r>
      <w:r>
        <w:rPr>
          <w:rFonts w:hint="eastAsia"/>
        </w:rPr>
        <w:t>月</w:t>
      </w:r>
      <w:r w:rsidR="00D60A7D">
        <w:rPr>
          <w:rFonts w:hint="eastAsia"/>
        </w:rPr>
        <w:t>28</w:t>
      </w:r>
      <w:r>
        <w:rPr>
          <w:rFonts w:hint="eastAsia"/>
        </w:rPr>
        <w:t>日</w:t>
      </w:r>
    </w:p>
    <w:p w14:paraId="5178FA46" w14:textId="77777777" w:rsidR="006758A2" w:rsidRDefault="006758A2" w:rsidP="006758A2">
      <w:pPr>
        <w:jc w:val="right"/>
      </w:pPr>
      <w:r>
        <w:rPr>
          <w:rFonts w:hint="eastAsia"/>
        </w:rPr>
        <w:t>昭島ガス株式会社</w:t>
      </w:r>
    </w:p>
    <w:p w14:paraId="29263D47" w14:textId="77777777" w:rsidR="006758A2" w:rsidRDefault="006758A2" w:rsidP="006758A2">
      <w:pPr>
        <w:jc w:val="right"/>
      </w:pPr>
    </w:p>
    <w:p w14:paraId="3B098B35" w14:textId="77777777" w:rsidR="00154F5D" w:rsidRPr="00154F5D" w:rsidRDefault="00154F5D" w:rsidP="00154F5D">
      <w:pPr>
        <w:jc w:val="center"/>
        <w:rPr>
          <w:sz w:val="32"/>
          <w:szCs w:val="32"/>
        </w:rPr>
      </w:pPr>
      <w:r w:rsidRPr="00154F5D">
        <w:rPr>
          <w:rFonts w:hint="eastAsia"/>
          <w:sz w:val="32"/>
          <w:szCs w:val="32"/>
        </w:rPr>
        <w:t>都市ガス</w:t>
      </w:r>
      <w:r w:rsidR="00D47255">
        <w:rPr>
          <w:rFonts w:hint="eastAsia"/>
          <w:sz w:val="32"/>
          <w:szCs w:val="32"/>
        </w:rPr>
        <w:t>停止中のお知らせとお願い</w:t>
      </w:r>
    </w:p>
    <w:p w14:paraId="782E55DB" w14:textId="77777777" w:rsidR="00154F5D" w:rsidRDefault="00154F5D"/>
    <w:p w14:paraId="24A09817" w14:textId="1FF45556" w:rsidR="00154F5D" w:rsidRDefault="00154F5D">
      <w:r>
        <w:rPr>
          <w:rFonts w:hint="eastAsia"/>
        </w:rPr>
        <w:t xml:space="preserve">　</w:t>
      </w:r>
      <w:r w:rsidR="00D47255">
        <w:rPr>
          <w:rFonts w:hint="eastAsia"/>
        </w:rPr>
        <w:t>このたびの地震において、ガスの供給停止地域が確定しましたので、お知らせいたします。地震による供給停止戸数は約</w:t>
      </w:r>
      <w:r w:rsidR="006B67B4">
        <w:rPr>
          <w:rFonts w:hint="eastAsia"/>
        </w:rPr>
        <w:t>850</w:t>
      </w:r>
      <w:r w:rsidR="00D47255">
        <w:rPr>
          <w:rFonts w:hint="eastAsia"/>
        </w:rPr>
        <w:t>戸となりました。</w:t>
      </w:r>
    </w:p>
    <w:p w14:paraId="3FF762A0" w14:textId="77777777" w:rsidR="00154F5D" w:rsidRDefault="00154F5D"/>
    <w:p w14:paraId="108F7DC7" w14:textId="77777777" w:rsidR="0001385F" w:rsidRPr="00D47255" w:rsidRDefault="00154F5D">
      <w:pPr>
        <w:rPr>
          <w:b/>
          <w:bCs/>
        </w:rPr>
      </w:pPr>
      <w:r w:rsidRPr="005C428F">
        <w:rPr>
          <w:rFonts w:hint="eastAsia"/>
          <w:b/>
          <w:bCs/>
        </w:rPr>
        <w:t>１．供給停止地域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814"/>
      </w:tblGrid>
      <w:tr w:rsidR="00154F5D" w14:paraId="255E7436" w14:textId="77777777" w:rsidTr="002A19FA">
        <w:tc>
          <w:tcPr>
            <w:tcW w:w="2123" w:type="dxa"/>
            <w:shd w:val="clear" w:color="auto" w:fill="D9D9D9" w:themeFill="background1" w:themeFillShade="D9"/>
          </w:tcPr>
          <w:p w14:paraId="6BD8F31D" w14:textId="77777777" w:rsidR="00154F5D" w:rsidRDefault="00154F5D" w:rsidP="002A19FA">
            <w:pPr>
              <w:jc w:val="center"/>
            </w:pPr>
            <w:r>
              <w:rPr>
                <w:rFonts w:hint="eastAsia"/>
              </w:rPr>
              <w:t>町名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7CF385BC" w14:textId="77777777" w:rsidR="00154F5D" w:rsidRDefault="00154F5D" w:rsidP="002A19FA">
            <w:pPr>
              <w:jc w:val="center"/>
            </w:pPr>
            <w:r>
              <w:rPr>
                <w:rFonts w:hint="eastAsia"/>
              </w:rPr>
              <w:t>停止戸数</w:t>
            </w:r>
          </w:p>
        </w:tc>
      </w:tr>
      <w:tr w:rsidR="00154F5D" w14:paraId="28E13FD9" w14:textId="77777777" w:rsidTr="002A19FA">
        <w:tc>
          <w:tcPr>
            <w:tcW w:w="2123" w:type="dxa"/>
          </w:tcPr>
          <w:p w14:paraId="339CF949" w14:textId="3E71869E" w:rsidR="00154F5D" w:rsidRDefault="006B67B4" w:rsidP="002A19FA">
            <w:pPr>
              <w:rPr>
                <w:rFonts w:hint="eastAsia"/>
              </w:rPr>
            </w:pPr>
            <w:r>
              <w:rPr>
                <w:rFonts w:hint="eastAsia"/>
              </w:rPr>
              <w:t>築地町・中神町一部</w:t>
            </w:r>
          </w:p>
        </w:tc>
        <w:tc>
          <w:tcPr>
            <w:tcW w:w="1814" w:type="dxa"/>
          </w:tcPr>
          <w:p w14:paraId="28142BCE" w14:textId="2C32E879" w:rsidR="00154F5D" w:rsidRDefault="006B67B4" w:rsidP="002A19FA">
            <w:pPr>
              <w:jc w:val="center"/>
            </w:pPr>
            <w:r>
              <w:rPr>
                <w:rFonts w:hint="eastAsia"/>
              </w:rPr>
              <w:t>864</w:t>
            </w:r>
            <w:r w:rsidR="00154F5D">
              <w:rPr>
                <w:rFonts w:hint="eastAsia"/>
              </w:rPr>
              <w:t>戸</w:t>
            </w:r>
          </w:p>
        </w:tc>
      </w:tr>
    </w:tbl>
    <w:p w14:paraId="7ACB3DCF" w14:textId="77777777" w:rsidR="00154F5D" w:rsidRDefault="00154F5D"/>
    <w:p w14:paraId="620F269B" w14:textId="77777777" w:rsidR="00EC6E92" w:rsidRPr="005C428F" w:rsidRDefault="00EC6E92">
      <w:pPr>
        <w:rPr>
          <w:b/>
          <w:bCs/>
        </w:rPr>
      </w:pPr>
      <w:r w:rsidRPr="005C428F">
        <w:rPr>
          <w:rFonts w:hint="eastAsia"/>
          <w:b/>
          <w:bCs/>
        </w:rPr>
        <w:t>２．</w:t>
      </w:r>
      <w:r w:rsidR="00D47255">
        <w:rPr>
          <w:rFonts w:hint="eastAsia"/>
          <w:b/>
          <w:bCs/>
        </w:rPr>
        <w:t>供給再開の見通しについて</w:t>
      </w:r>
    </w:p>
    <w:p w14:paraId="7A49049D" w14:textId="77777777" w:rsidR="001B71C8" w:rsidRDefault="00EC6E92" w:rsidP="00D47255">
      <w:r>
        <w:rPr>
          <w:rFonts w:hint="eastAsia"/>
        </w:rPr>
        <w:t xml:space="preserve">　</w:t>
      </w:r>
      <w:r w:rsidR="00D47255">
        <w:rPr>
          <w:rFonts w:hint="eastAsia"/>
        </w:rPr>
        <w:t>現在、詳細な被害調査を実施中です。見通しが立ち次第、お知らせいたします。</w:t>
      </w:r>
    </w:p>
    <w:p w14:paraId="5E42E1FC" w14:textId="77777777" w:rsidR="005C428F" w:rsidRDefault="005C428F"/>
    <w:p w14:paraId="46E47091" w14:textId="77777777" w:rsidR="005C428F" w:rsidRPr="00C244C1" w:rsidRDefault="005C428F">
      <w:pPr>
        <w:rPr>
          <w:b/>
          <w:bCs/>
        </w:rPr>
      </w:pPr>
      <w:r w:rsidRPr="00C244C1">
        <w:rPr>
          <w:rFonts w:hint="eastAsia"/>
          <w:b/>
          <w:bCs/>
        </w:rPr>
        <w:t>３．</w:t>
      </w:r>
      <w:r w:rsidR="00D47255">
        <w:rPr>
          <w:rFonts w:hint="eastAsia"/>
          <w:b/>
          <w:bCs/>
        </w:rPr>
        <w:t>供給停止地域のお客様へ</w:t>
      </w:r>
    </w:p>
    <w:p w14:paraId="44BF335B" w14:textId="77777777" w:rsidR="005C428F" w:rsidRDefault="00D47255" w:rsidP="00D47255">
      <w:pPr>
        <w:pStyle w:val="a4"/>
        <w:numPr>
          <w:ilvl w:val="0"/>
          <w:numId w:val="3"/>
        </w:numPr>
        <w:ind w:leftChars="0" w:left="567" w:hanging="567"/>
      </w:pPr>
      <w:r>
        <w:rPr>
          <w:rFonts w:hint="eastAsia"/>
        </w:rPr>
        <w:t>安全のため、必ずガス栓、器具栓、メーターガス栓を閉めて下さい。</w:t>
      </w:r>
    </w:p>
    <w:p w14:paraId="76220B3D" w14:textId="77777777" w:rsidR="00D47255" w:rsidRDefault="00D47255" w:rsidP="00D47255">
      <w:pPr>
        <w:pStyle w:val="a4"/>
        <w:numPr>
          <w:ilvl w:val="0"/>
          <w:numId w:val="3"/>
        </w:numPr>
        <w:ind w:leftChars="0" w:left="567" w:hanging="567"/>
      </w:pPr>
      <w:r>
        <w:rPr>
          <w:rFonts w:hint="eastAsia"/>
        </w:rPr>
        <w:t>昭島ガスの係員が設備を点検し、安全を確認するまで、全体にガスを使わないようにお願いいたします。</w:t>
      </w:r>
    </w:p>
    <w:p w14:paraId="1316138E" w14:textId="77777777" w:rsidR="00D47255" w:rsidRDefault="00D47255" w:rsidP="005C428F"/>
    <w:p w14:paraId="50F8F3BE" w14:textId="77777777" w:rsidR="005C428F" w:rsidRPr="00C244C1" w:rsidRDefault="005C428F" w:rsidP="005C428F">
      <w:pPr>
        <w:rPr>
          <w:b/>
          <w:bCs/>
        </w:rPr>
      </w:pPr>
      <w:r w:rsidRPr="00C244C1">
        <w:rPr>
          <w:rFonts w:hint="eastAsia"/>
          <w:b/>
          <w:bCs/>
        </w:rPr>
        <w:t>４．</w:t>
      </w:r>
      <w:r w:rsidR="00D47255">
        <w:rPr>
          <w:rFonts w:hint="eastAsia"/>
          <w:b/>
          <w:bCs/>
        </w:rPr>
        <w:t>その他の地域のお客様へ</w:t>
      </w:r>
    </w:p>
    <w:p w14:paraId="79ABB2F6" w14:textId="77777777" w:rsidR="002D40D0" w:rsidRDefault="002D40D0" w:rsidP="002D40D0">
      <w:pPr>
        <w:pStyle w:val="a4"/>
        <w:numPr>
          <w:ilvl w:val="0"/>
          <w:numId w:val="4"/>
        </w:numPr>
        <w:ind w:leftChars="0" w:left="567" w:hanging="567"/>
      </w:pPr>
      <w:r>
        <w:rPr>
          <w:rFonts w:hint="eastAsia"/>
        </w:rPr>
        <w:t>現在、警戒態勢を取りながら、ガスの供給を続けておりますが、ガスの臭いがしたら、ガス栓、器具栓、メーターガス栓を閉め、窓を開けて換気し、すぐに昭島ガスに連絡してください。換気扇はスイッチから火花が飛ぶ恐れがありますので、絶対に使用しないでください。</w:t>
      </w:r>
    </w:p>
    <w:p w14:paraId="4AFD79A2" w14:textId="77777777" w:rsidR="002D40D0" w:rsidRDefault="002D40D0" w:rsidP="002D40D0">
      <w:pPr>
        <w:pStyle w:val="a4"/>
        <w:numPr>
          <w:ilvl w:val="0"/>
          <w:numId w:val="4"/>
        </w:numPr>
        <w:ind w:leftChars="0" w:left="567" w:hanging="567"/>
      </w:pPr>
      <w:r>
        <w:rPr>
          <w:rFonts w:hint="eastAsia"/>
        </w:rPr>
        <w:t>地震により、お客様宅についているマイコンメーターの安全装置が作動し、ガスが止まっていることがあります。この場合、ガスメーター正面に赤いランプが点滅しています。給排気設備に異常がないことを確認されたお客様は、ガスメーターに取り付けてある</w:t>
      </w:r>
      <w:r w:rsidR="00674133">
        <w:rPr>
          <w:rFonts w:hint="eastAsia"/>
        </w:rPr>
        <w:t>復帰操作説明書を参考にご自分で復帰操作ができますので、よろしくお願いいたします。なお、繰り返し復帰操作を行ってもガスが出ない場合は、昭島ガスまでご連絡ください。</w:t>
      </w:r>
    </w:p>
    <w:p w14:paraId="793015D6" w14:textId="77777777" w:rsidR="003F688F" w:rsidRDefault="003F688F" w:rsidP="003F688F"/>
    <w:p w14:paraId="44C2B8B7" w14:textId="77777777" w:rsidR="00C244C1" w:rsidRPr="00C244C1" w:rsidRDefault="00C244C1" w:rsidP="00C244C1">
      <w:pPr>
        <w:rPr>
          <w:b/>
          <w:bCs/>
        </w:rPr>
      </w:pPr>
      <w:r w:rsidRPr="00C244C1">
        <w:rPr>
          <w:rFonts w:hint="eastAsia"/>
          <w:b/>
          <w:bCs/>
        </w:rPr>
        <w:t>〇ガスが出ない、臭いがするなどガスの供給に関するご連絡先</w:t>
      </w:r>
    </w:p>
    <w:p w14:paraId="7D3515A0" w14:textId="77777777" w:rsidR="00C244C1" w:rsidRDefault="00C244C1" w:rsidP="00C244C1">
      <w:pPr>
        <w:pStyle w:val="a4"/>
        <w:ind w:leftChars="0" w:left="420"/>
      </w:pPr>
      <w:r>
        <w:rPr>
          <w:rFonts w:hint="eastAsia"/>
        </w:rPr>
        <w:t>昭島ガス㈱　保安課　042-546-1229</w:t>
      </w:r>
    </w:p>
    <w:p w14:paraId="788B9076" w14:textId="77777777" w:rsidR="00C244C1" w:rsidRDefault="00C244C1" w:rsidP="00C244C1">
      <w:pPr>
        <w:pStyle w:val="a4"/>
        <w:ind w:leftChars="0" w:left="420"/>
      </w:pPr>
      <w:r>
        <w:t xml:space="preserve">日本ガス㈱　</w:t>
      </w:r>
      <w:r>
        <w:rPr>
          <w:rFonts w:hint="eastAsia"/>
        </w:rPr>
        <w:t>東京緊急センター</w:t>
      </w:r>
      <w:r>
        <w:t xml:space="preserve">　03-5308-</w:t>
      </w:r>
      <w:r>
        <w:rPr>
          <w:rFonts w:hint="eastAsia"/>
        </w:rPr>
        <w:t>2200</w:t>
      </w:r>
    </w:p>
    <w:p w14:paraId="1D31EA18" w14:textId="77777777" w:rsidR="005C428F" w:rsidRPr="00C244C1" w:rsidRDefault="005C428F" w:rsidP="005C428F"/>
    <w:sectPr w:rsidR="005C428F" w:rsidRPr="00C244C1" w:rsidSect="00E64F43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9FA3C" w14:textId="77777777" w:rsidR="006758A2" w:rsidRDefault="006758A2" w:rsidP="006758A2">
      <w:r>
        <w:separator/>
      </w:r>
    </w:p>
  </w:endnote>
  <w:endnote w:type="continuationSeparator" w:id="0">
    <w:p w14:paraId="79B3256F" w14:textId="77777777" w:rsidR="006758A2" w:rsidRDefault="006758A2" w:rsidP="0067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E4B80" w14:textId="77777777" w:rsidR="006758A2" w:rsidRDefault="006758A2" w:rsidP="006758A2">
      <w:r>
        <w:separator/>
      </w:r>
    </w:p>
  </w:footnote>
  <w:footnote w:type="continuationSeparator" w:id="0">
    <w:p w14:paraId="5E11F811" w14:textId="77777777" w:rsidR="006758A2" w:rsidRDefault="006758A2" w:rsidP="00675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216D" w14:textId="77777777" w:rsidR="00B80B2B" w:rsidRDefault="00B80B2B">
    <w:pPr>
      <w:pStyle w:val="a5"/>
    </w:pPr>
    <w:r>
      <w:rPr>
        <w:rFonts w:hint="eastAsia"/>
      </w:rPr>
      <w:t>AG</w:t>
    </w:r>
    <w:r>
      <w:rPr>
        <w:rFonts w:hint="eastAsia"/>
      </w:rPr>
      <w:t>広報【HP-3】</w:t>
    </w:r>
  </w:p>
  <w:p w14:paraId="66492936" w14:textId="77777777" w:rsidR="00B80B2B" w:rsidRDefault="00B80B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92AD9"/>
    <w:multiLevelType w:val="hybridMultilevel"/>
    <w:tmpl w:val="34A04596"/>
    <w:lvl w:ilvl="0" w:tplc="210C55E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086B35"/>
    <w:multiLevelType w:val="hybridMultilevel"/>
    <w:tmpl w:val="3B743B64"/>
    <w:lvl w:ilvl="0" w:tplc="210C55E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A8258F"/>
    <w:multiLevelType w:val="hybridMultilevel"/>
    <w:tmpl w:val="3B743B64"/>
    <w:lvl w:ilvl="0" w:tplc="210C55E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BF2113"/>
    <w:multiLevelType w:val="hybridMultilevel"/>
    <w:tmpl w:val="34A04596"/>
    <w:lvl w:ilvl="0" w:tplc="210C55E2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005863">
    <w:abstractNumId w:val="1"/>
  </w:num>
  <w:num w:numId="2" w16cid:durableId="163663842">
    <w:abstractNumId w:val="2"/>
  </w:num>
  <w:num w:numId="3" w16cid:durableId="1574272762">
    <w:abstractNumId w:val="3"/>
  </w:num>
  <w:num w:numId="4" w16cid:durableId="518088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5D"/>
    <w:rsid w:val="0001385F"/>
    <w:rsid w:val="00154F5D"/>
    <w:rsid w:val="00183649"/>
    <w:rsid w:val="001B71C8"/>
    <w:rsid w:val="002D40D0"/>
    <w:rsid w:val="003015E5"/>
    <w:rsid w:val="003F688F"/>
    <w:rsid w:val="00425AC7"/>
    <w:rsid w:val="005C428F"/>
    <w:rsid w:val="00634954"/>
    <w:rsid w:val="00674133"/>
    <w:rsid w:val="006758A2"/>
    <w:rsid w:val="006B67B4"/>
    <w:rsid w:val="007015A9"/>
    <w:rsid w:val="00B80B2B"/>
    <w:rsid w:val="00C244C1"/>
    <w:rsid w:val="00C9146E"/>
    <w:rsid w:val="00D47255"/>
    <w:rsid w:val="00D60A7D"/>
    <w:rsid w:val="00E64F43"/>
    <w:rsid w:val="00E67188"/>
    <w:rsid w:val="00EC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BEE7958"/>
  <w15:chartTrackingRefBased/>
  <w15:docId w15:val="{72C3FDD6-517B-4BB8-B6E7-1F3C2C15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428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758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8A2"/>
  </w:style>
  <w:style w:type="paragraph" w:styleId="a7">
    <w:name w:val="footer"/>
    <w:basedOn w:val="a"/>
    <w:link w:val="a8"/>
    <w:uiPriority w:val="99"/>
    <w:unhideWhenUsed/>
    <w:rsid w:val="006758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8A2"/>
  </w:style>
  <w:style w:type="paragraph" w:styleId="a9">
    <w:name w:val="Date"/>
    <w:basedOn w:val="a"/>
    <w:next w:val="a"/>
    <w:link w:val="aa"/>
    <w:uiPriority w:val="99"/>
    <w:semiHidden/>
    <w:unhideWhenUsed/>
    <w:rsid w:val="006758A2"/>
  </w:style>
  <w:style w:type="character" w:customStyle="1" w:styleId="aa">
    <w:name w:val="日付 (文字)"/>
    <w:basedOn w:val="a0"/>
    <w:link w:val="a9"/>
    <w:uiPriority w:val="99"/>
    <w:semiHidden/>
    <w:rsid w:val="006758A2"/>
  </w:style>
  <w:style w:type="character" w:styleId="ab">
    <w:name w:val="Hyperlink"/>
    <w:basedOn w:val="a0"/>
    <w:uiPriority w:val="99"/>
    <w:unhideWhenUsed/>
    <w:rsid w:val="001B71C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B7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真善</dc:creator>
  <cp:keywords/>
  <dc:description/>
  <cp:lastModifiedBy>石居 三智子</cp:lastModifiedBy>
  <cp:revision>9</cp:revision>
  <cp:lastPrinted>2023-09-01T01:35:00Z</cp:lastPrinted>
  <dcterms:created xsi:type="dcterms:W3CDTF">2019-07-30T01:03:00Z</dcterms:created>
  <dcterms:modified xsi:type="dcterms:W3CDTF">2025-08-28T01:30:00Z</dcterms:modified>
</cp:coreProperties>
</file>